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040" w:firstLineChars="1400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枣庄市能源局煤矿日常安全监管信息公示</w:t>
      </w:r>
    </w:p>
    <w:p>
      <w:pPr>
        <w:ind w:firstLine="5040" w:firstLineChars="1400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3"/>
        <w:tblpPr w:leftFromText="181" w:rightFromText="181" w:vertAnchor="page" w:horzAnchor="page" w:tblpX="1122" w:tblpY="2014"/>
        <w:tblOverlap w:val="never"/>
        <w:tblW w:w="144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5843"/>
        <w:gridCol w:w="2512"/>
        <w:gridCol w:w="5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企业名称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直接监管部门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联系包保责任人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枣庄矿业（集团）有限责任公司柴里煤矿</w:t>
            </w:r>
          </w:p>
        </w:tc>
        <w:tc>
          <w:tcPr>
            <w:tcW w:w="25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枣庄市能源局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刘忠波   郑  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枣庄矿业（集团）有限责任公司田陈煤矿</w:t>
            </w:r>
          </w:p>
        </w:tc>
        <w:tc>
          <w:tcPr>
            <w:tcW w:w="25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1400" w:firstLineChars="5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明   孙启泉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枣庄矿业（集团）有限责任公司滨湖煤矿</w:t>
            </w:r>
          </w:p>
        </w:tc>
        <w:tc>
          <w:tcPr>
            <w:tcW w:w="25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1400" w:firstLineChars="5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党相东   徐士虎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枣庄大兴矿业有限责任公司</w:t>
            </w:r>
          </w:p>
        </w:tc>
        <w:tc>
          <w:tcPr>
            <w:tcW w:w="25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胡修文   李新阳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枣庄矿业（集团）有限责任公司蒋庄煤矿</w:t>
            </w:r>
          </w:p>
        </w:tc>
        <w:tc>
          <w:tcPr>
            <w:tcW w:w="25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  磊   马  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枣庄矿业集团滕东煤业有限公司</w:t>
            </w:r>
          </w:p>
        </w:tc>
        <w:tc>
          <w:tcPr>
            <w:tcW w:w="25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1400" w:firstLineChars="5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飞   靳宣朋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山东泉兴矿业集团有限责任公司</w:t>
            </w:r>
          </w:p>
        </w:tc>
        <w:tc>
          <w:tcPr>
            <w:tcW w:w="251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1400" w:firstLineChars="5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飞   刘同州</w:t>
            </w:r>
          </w:p>
        </w:tc>
      </w:tr>
    </w:tbl>
    <w:p/>
    <w:p/>
    <w:p/>
    <w:p/>
    <w:p/>
    <w:p/>
    <w:p/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枣庄市产煤区（市）联系指导人员名单</w:t>
      </w:r>
    </w:p>
    <w:tbl>
      <w:tblPr>
        <w:tblStyle w:val="3"/>
        <w:tblpPr w:leftFromText="180" w:rightFromText="180" w:vertAnchor="text" w:horzAnchor="page" w:tblpX="1900" w:tblpY="290"/>
        <w:tblOverlap w:val="never"/>
        <w:tblW w:w="136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2537"/>
        <w:gridCol w:w="2709"/>
        <w:gridCol w:w="68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产煤区（市）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联系指导人员</w:t>
            </w:r>
          </w:p>
        </w:tc>
        <w:tc>
          <w:tcPr>
            <w:tcW w:w="6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5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5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滕州市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刘忠波   </w:t>
            </w:r>
          </w:p>
        </w:tc>
        <w:tc>
          <w:tcPr>
            <w:tcW w:w="6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党组书记、局长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5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5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胡修文</w:t>
            </w:r>
          </w:p>
        </w:tc>
        <w:tc>
          <w:tcPr>
            <w:tcW w:w="6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党组成员、副局长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5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25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峄城区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刘  明</w:t>
            </w:r>
          </w:p>
        </w:tc>
        <w:tc>
          <w:tcPr>
            <w:tcW w:w="6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党组成员、副局长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5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5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任  磊</w:t>
            </w:r>
          </w:p>
        </w:tc>
        <w:tc>
          <w:tcPr>
            <w:tcW w:w="6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党组成员、能源综合执法支队支队长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党相东</w:t>
            </w:r>
          </w:p>
        </w:tc>
        <w:tc>
          <w:tcPr>
            <w:tcW w:w="6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党组成员、副局长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市中区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李  飞</w:t>
            </w:r>
          </w:p>
        </w:tc>
        <w:tc>
          <w:tcPr>
            <w:tcW w:w="6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党组成员、煤炭油气科科长</w:t>
            </w:r>
          </w:p>
        </w:tc>
      </w:tr>
    </w:tbl>
    <w:p/>
    <w:p/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/>
    <w:p/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枣庄市针对停产停工、即将关闭退出、长期停产停建煤矿成立安全巡查小组情况</w:t>
      </w:r>
    </w:p>
    <w:p/>
    <w:tbl>
      <w:tblPr>
        <w:tblStyle w:val="3"/>
        <w:tblpPr w:leftFromText="180" w:rightFromText="180" w:vertAnchor="text" w:horzAnchor="page" w:tblpX="1386" w:tblpY="217"/>
        <w:tblOverlap w:val="never"/>
        <w:tblW w:w="139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4481"/>
        <w:gridCol w:w="2040"/>
        <w:gridCol w:w="61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序号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企业名称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巡查单位</w:t>
            </w:r>
          </w:p>
        </w:tc>
        <w:tc>
          <w:tcPr>
            <w:tcW w:w="6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安全巡查小组成员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枣庄矿业集团滕东煤业有限公司</w:t>
            </w:r>
          </w:p>
        </w:tc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枣庄市能源局</w:t>
            </w:r>
          </w:p>
        </w:tc>
        <w:tc>
          <w:tcPr>
            <w:tcW w:w="61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胡修文  李  飞  王学文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斌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靳宣朋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徐士虎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  征  孙启泉  刘同州  李新阳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山东泉兴矿业集团有限责任公司</w:t>
            </w:r>
          </w:p>
        </w:tc>
        <w:tc>
          <w:tcPr>
            <w:tcW w:w="20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sectPr>
      <w:pgSz w:w="16838" w:h="11906" w:orient="landscape"/>
      <w:pgMar w:top="720" w:right="720" w:bottom="720" w:left="72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yZTNiNjg3ODU2NjhlODhiZWVlNjBiZWIzODk5MGYifQ=="/>
  </w:docVars>
  <w:rsids>
    <w:rsidRoot w:val="63673DD0"/>
    <w:rsid w:val="0A1B53D3"/>
    <w:rsid w:val="0EDE17FB"/>
    <w:rsid w:val="118916FB"/>
    <w:rsid w:val="13174AE5"/>
    <w:rsid w:val="14305887"/>
    <w:rsid w:val="1D13456F"/>
    <w:rsid w:val="22D17B3E"/>
    <w:rsid w:val="244225C2"/>
    <w:rsid w:val="29EA301B"/>
    <w:rsid w:val="2AB81DCD"/>
    <w:rsid w:val="31B36886"/>
    <w:rsid w:val="32FD7F08"/>
    <w:rsid w:val="3B556027"/>
    <w:rsid w:val="3DFF27BF"/>
    <w:rsid w:val="3EF8315C"/>
    <w:rsid w:val="44D05AAB"/>
    <w:rsid w:val="4D52031B"/>
    <w:rsid w:val="4FEF77F9"/>
    <w:rsid w:val="52E14862"/>
    <w:rsid w:val="54B8924A"/>
    <w:rsid w:val="57723AF0"/>
    <w:rsid w:val="5869765E"/>
    <w:rsid w:val="5953359A"/>
    <w:rsid w:val="61FEB896"/>
    <w:rsid w:val="63673DD0"/>
    <w:rsid w:val="6B4444BD"/>
    <w:rsid w:val="6F9D633E"/>
    <w:rsid w:val="72037883"/>
    <w:rsid w:val="73E42560"/>
    <w:rsid w:val="78886BAA"/>
    <w:rsid w:val="790F02C0"/>
    <w:rsid w:val="7B2E125E"/>
    <w:rsid w:val="7BCF6670"/>
    <w:rsid w:val="7DB520FC"/>
    <w:rsid w:val="FB6F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744</Words>
  <Characters>748</Characters>
  <Lines>0</Lines>
  <Paragraphs>0</Paragraphs>
  <TotalTime>7</TotalTime>
  <ScaleCrop>false</ScaleCrop>
  <LinksUpToDate>false</LinksUpToDate>
  <CharactersWithSpaces>859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2021-12-24T09:56:00Z</dcterms:created>
  <dc:creator>李森</dc:creator>
  <cp:lastModifiedBy>丁永光</cp:lastModifiedBy>
  <cp:lastPrinted>2023-10-17T16:48:24Z</cp:lastPrinted>
  <dcterms:modified xsi:type="dcterms:W3CDTF">2023-10-17T16:54:28Z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DD075D26CB8043268FA59FDE85B1B4A3_13</vt:lpwstr>
  </property>
</Properties>
</file>